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B9CC" w14:textId="77777777" w:rsidR="00731C4F" w:rsidRDefault="00000000">
      <w:pPr>
        <w:shd w:val="clear" w:color="auto" w:fill="FFFFFF"/>
        <w:rPr>
          <w:rFonts w:ascii="Garamond" w:hAnsi="Garamond" w:cs="Arial"/>
          <w:color w:val="222222"/>
          <w:shd w:val="clear" w:color="auto" w:fill="FFFFFF"/>
          <w:lang w:val="en-GB"/>
        </w:rPr>
      </w:pPr>
      <w:r>
        <w:rPr>
          <w:rFonts w:ascii="Garamond" w:hAnsi="Garamond" w:cs="Arial"/>
          <w:color w:val="222222"/>
          <w:shd w:val="clear" w:color="auto" w:fill="FFFFFF"/>
          <w:lang w:val="en-GB"/>
        </w:rPr>
        <w:t>2024 RGS with IBG Call for Papers</w:t>
      </w:r>
    </w:p>
    <w:p w14:paraId="033CB9CD" w14:textId="77777777" w:rsidR="00731C4F" w:rsidRDefault="00731C4F">
      <w:pPr>
        <w:shd w:val="clear" w:color="auto" w:fill="FFFFFF"/>
        <w:rPr>
          <w:rFonts w:ascii="Garamond" w:hAnsi="Garamond" w:cs="Arial"/>
          <w:color w:val="222222"/>
          <w:shd w:val="clear" w:color="auto" w:fill="FFFFFF"/>
          <w:lang w:val="en-GB"/>
        </w:rPr>
      </w:pPr>
    </w:p>
    <w:p w14:paraId="033CB9CE" w14:textId="77777777" w:rsidR="00731C4F" w:rsidRDefault="00731C4F">
      <w:pPr>
        <w:shd w:val="clear" w:color="auto" w:fill="FFFFFF"/>
        <w:rPr>
          <w:rFonts w:ascii="Garamond" w:hAnsi="Garamond" w:cs="Arial"/>
          <w:color w:val="222222"/>
          <w:shd w:val="clear" w:color="auto" w:fill="FFFFFF"/>
          <w:lang w:val="en-GB"/>
        </w:rPr>
      </w:pPr>
    </w:p>
    <w:p w14:paraId="033CB9CF" w14:textId="2F0E3A63" w:rsidR="00731C4F" w:rsidRDefault="00000000">
      <w:pPr>
        <w:shd w:val="clear" w:color="auto" w:fill="FFFFFF"/>
        <w:rPr>
          <w:rFonts w:ascii="Garamond" w:eastAsia="Times New Roman" w:hAnsi="Garamond" w:cs="Tahoma"/>
          <w:color w:val="000000"/>
          <w:kern w:val="0"/>
          <w:lang w:eastAsia="it-IT"/>
          <w14:ligatures w14:val="none"/>
        </w:rPr>
      </w:pPr>
      <w:r w:rsidRPr="004B38D1">
        <w:rPr>
          <w:rFonts w:ascii="Garamond" w:hAnsi="Garamond" w:cs="Arial"/>
          <w:color w:val="222222"/>
          <w:shd w:val="clear" w:color="auto" w:fill="FFFFFF"/>
          <w:lang w:val="en-GB"/>
        </w:rPr>
        <w:t xml:space="preserve">Dear </w:t>
      </w:r>
      <w:r>
        <w:rPr>
          <w:rFonts w:ascii="Garamond" w:hAnsi="Garamond" w:cs="Arial"/>
          <w:color w:val="222222"/>
          <w:shd w:val="clear" w:color="auto" w:fill="FFFFFF"/>
          <w:lang w:val="en-US"/>
        </w:rPr>
        <w:t>M</w:t>
      </w:r>
      <w:r w:rsidRPr="004B38D1">
        <w:rPr>
          <w:rFonts w:ascii="Garamond" w:hAnsi="Garamond" w:cs="Arial"/>
          <w:color w:val="222222"/>
          <w:shd w:val="clear" w:color="auto" w:fill="FFFFFF"/>
          <w:lang w:val="en-GB"/>
        </w:rPr>
        <w:t>embers,</w:t>
      </w:r>
      <w:r w:rsidRPr="004B38D1">
        <w:rPr>
          <w:rFonts w:ascii="Garamond" w:hAnsi="Garamond" w:cs="Arial"/>
          <w:color w:val="222222"/>
          <w:lang w:val="en-GB"/>
        </w:rPr>
        <w:br/>
      </w:r>
      <w:r w:rsidRPr="004B38D1">
        <w:rPr>
          <w:rFonts w:ascii="Garamond" w:hAnsi="Garamond" w:cs="Arial"/>
          <w:color w:val="222222"/>
          <w:lang w:val="en-GB"/>
        </w:rPr>
        <w:br/>
      </w:r>
      <w:r w:rsidRPr="004B38D1">
        <w:rPr>
          <w:rFonts w:ascii="Garamond" w:hAnsi="Garamond" w:cs="Arial"/>
          <w:color w:val="222222"/>
          <w:shd w:val="clear" w:color="auto" w:fill="FFFFFF"/>
          <w:lang w:val="en-GB"/>
        </w:rPr>
        <w:t>The following call for panel contributions might be of interest.</w:t>
      </w:r>
      <w:r w:rsidRPr="004B38D1">
        <w:rPr>
          <w:rFonts w:ascii="Garamond" w:hAnsi="Garamond" w:cs="Arial"/>
          <w:color w:val="222222"/>
          <w:lang w:val="en-GB"/>
        </w:rPr>
        <w:br/>
      </w:r>
      <w:r w:rsidRPr="004B38D1">
        <w:rPr>
          <w:rFonts w:ascii="Garamond" w:hAnsi="Garamond" w:cs="Arial"/>
          <w:color w:val="222222"/>
          <w:lang w:val="en-GB"/>
        </w:rPr>
        <w:br/>
      </w:r>
      <w:r>
        <w:rPr>
          <w:rFonts w:ascii="Garamond" w:hAnsi="Garamond" w:cs="Arial"/>
          <w:b/>
          <w:bCs/>
          <w:color w:val="222222"/>
          <w:shd w:val="clear" w:color="auto" w:fill="FFFFFF"/>
          <w:lang w:val="en-US"/>
        </w:rPr>
        <w:t>Conference</w:t>
      </w:r>
      <w:r>
        <w:rPr>
          <w:rFonts w:ascii="Garamond" w:hAnsi="Garamond" w:cs="Arial"/>
          <w:color w:val="222222"/>
          <w:shd w:val="clear" w:color="auto" w:fill="FFFFFF"/>
          <w:lang w:val="en-US"/>
        </w:rPr>
        <w:t xml:space="preserve">: </w:t>
      </w:r>
      <w:r>
        <w:rPr>
          <w:rFonts w:ascii="Garamond" w:hAnsi="Garamond" w:cs="Arial"/>
          <w:color w:val="222222"/>
          <w:shd w:val="clear" w:color="auto" w:fill="FFFFFF"/>
        </w:rPr>
        <w:t>Annual RGS-IBG Conference 2024</w:t>
      </w:r>
      <w:r>
        <w:rPr>
          <w:rFonts w:ascii="Garamond" w:hAnsi="Garamond" w:cs="Arial"/>
          <w:color w:val="222222"/>
          <w:shd w:val="clear" w:color="auto" w:fill="FFFFFF"/>
          <w:lang w:val="en-GB"/>
        </w:rPr>
        <w:t xml:space="preserve"> (London, 2</w:t>
      </w:r>
      <w:r w:rsidR="001F3C01">
        <w:rPr>
          <w:rFonts w:ascii="Garamond" w:hAnsi="Garamond" w:cs="Arial"/>
          <w:color w:val="222222"/>
          <w:shd w:val="clear" w:color="auto" w:fill="FFFFFF"/>
          <w:lang w:val="en-GB"/>
        </w:rPr>
        <w:t>7</w:t>
      </w:r>
      <w:r>
        <w:rPr>
          <w:rFonts w:ascii="Garamond" w:hAnsi="Garamond" w:cs="Arial"/>
          <w:color w:val="222222"/>
          <w:shd w:val="clear" w:color="auto" w:fill="FFFFFF"/>
          <w:lang w:val="en-GB"/>
        </w:rPr>
        <w:t>-30 August)</w:t>
      </w:r>
      <w:r>
        <w:rPr>
          <w:rFonts w:ascii="Garamond" w:hAnsi="Garamond" w:cs="Arial"/>
          <w:color w:val="222222"/>
        </w:rPr>
        <w:br/>
      </w:r>
    </w:p>
    <w:p w14:paraId="033CB9D0" w14:textId="77777777" w:rsidR="00731C4F" w:rsidRPr="004B38D1" w:rsidRDefault="00000000">
      <w:pPr>
        <w:shd w:val="clear" w:color="auto" w:fill="FFFFFF"/>
        <w:rPr>
          <w:rFonts w:ascii="Garamond" w:eastAsia="Times New Roman" w:hAnsi="Garamond" w:cs="Tahoma"/>
          <w:color w:val="000000"/>
          <w:kern w:val="0"/>
          <w:lang w:val="en-GB" w:eastAsia="it-IT"/>
          <w14:ligatures w14:val="none"/>
        </w:rPr>
      </w:pPr>
      <w:r w:rsidRPr="004B38D1">
        <w:rPr>
          <w:rFonts w:ascii="Garamond" w:hAnsi="Garamond" w:cs="Arial"/>
          <w:b/>
          <w:bCs/>
          <w:color w:val="222222"/>
          <w:shd w:val="clear" w:color="auto" w:fill="FFFFFF"/>
          <w:lang w:val="en-GB"/>
        </w:rPr>
        <w:t>Panel</w:t>
      </w:r>
      <w:r w:rsidRPr="004B38D1">
        <w:rPr>
          <w:rFonts w:ascii="Garamond" w:hAnsi="Garamond" w:cs="Arial"/>
          <w:color w:val="222222"/>
          <w:shd w:val="clear" w:color="auto" w:fill="FFFFFF"/>
          <w:lang w:val="en-GB"/>
        </w:rPr>
        <w:t xml:space="preserve">: </w:t>
      </w:r>
      <w:r w:rsidRPr="004B38D1">
        <w:rPr>
          <w:rFonts w:ascii="Garamond" w:eastAsia="Times New Roman" w:hAnsi="Garamond" w:cs="Tahoma"/>
          <w:i/>
          <w:iCs/>
          <w:color w:val="000000"/>
          <w:kern w:val="0"/>
          <w:lang w:val="en-GB" w:eastAsia="it-IT"/>
          <w14:ligatures w14:val="none"/>
        </w:rPr>
        <w:t>Travel writing and historical imagery for the conservation of bio-cultural heritage</w:t>
      </w:r>
      <w:r w:rsidRPr="004B38D1">
        <w:rPr>
          <w:rFonts w:ascii="Garamond" w:hAnsi="Garamond" w:cs="Arial"/>
          <w:color w:val="222222"/>
          <w:lang w:val="en-GB"/>
        </w:rPr>
        <w:br/>
      </w:r>
    </w:p>
    <w:p w14:paraId="033CB9D1" w14:textId="26DB80E5" w:rsidR="00731C4F" w:rsidRPr="004B38D1" w:rsidRDefault="00000000">
      <w:pPr>
        <w:shd w:val="clear" w:color="auto" w:fill="FFFFFF"/>
        <w:rPr>
          <w:rFonts w:ascii="Garamond" w:eastAsia="Times New Roman" w:hAnsi="Garamond" w:cs="Tahoma"/>
          <w:color w:val="000000"/>
          <w:kern w:val="0"/>
          <w:lang w:val="en-GB" w:eastAsia="it-IT"/>
          <w14:ligatures w14:val="none"/>
        </w:rPr>
      </w:pPr>
      <w:r w:rsidRPr="004B38D1">
        <w:rPr>
          <w:rFonts w:ascii="Garamond" w:hAnsi="Garamond" w:cs="Arial"/>
          <w:b/>
          <w:bCs/>
          <w:color w:val="222222"/>
          <w:shd w:val="clear" w:color="auto" w:fill="FFFFFF"/>
          <w:lang w:val="en-GB"/>
        </w:rPr>
        <w:t>Convenors</w:t>
      </w:r>
      <w:r w:rsidRPr="004B38D1">
        <w:rPr>
          <w:rFonts w:ascii="Garamond" w:hAnsi="Garamond" w:cs="Arial"/>
          <w:color w:val="222222"/>
          <w:shd w:val="clear" w:color="auto" w:fill="FFFFFF"/>
          <w:lang w:val="en-GB"/>
        </w:rPr>
        <w:t xml:space="preserve">: </w:t>
      </w:r>
      <w:r>
        <w:rPr>
          <w:rFonts w:ascii="Garamond" w:hAnsi="Garamond" w:cs="Arial"/>
          <w:color w:val="222222"/>
          <w:shd w:val="clear" w:color="auto" w:fill="FFFFFF"/>
          <w:lang w:val="en-US"/>
        </w:rPr>
        <w:t>Pietro PIANA</w:t>
      </w:r>
      <w:r w:rsidRPr="004B38D1">
        <w:rPr>
          <w:rFonts w:ascii="Garamond" w:hAnsi="Garamond" w:cs="Arial"/>
          <w:color w:val="222222"/>
          <w:shd w:val="clear" w:color="auto" w:fill="FFFFFF"/>
          <w:lang w:val="en-GB"/>
        </w:rPr>
        <w:t xml:space="preserve"> (</w:t>
      </w:r>
      <w:r>
        <w:rPr>
          <w:rFonts w:ascii="Garamond" w:hAnsi="Garamond" w:cs="Arial"/>
          <w:color w:val="222222"/>
          <w:shd w:val="clear" w:color="auto" w:fill="FFFFFF"/>
          <w:lang w:val="en-US"/>
        </w:rPr>
        <w:t>University of Genoa</w:t>
      </w:r>
      <w:r w:rsidRPr="004B38D1">
        <w:rPr>
          <w:rFonts w:ascii="Garamond" w:hAnsi="Garamond" w:cs="Arial"/>
          <w:color w:val="222222"/>
          <w:shd w:val="clear" w:color="auto" w:fill="FFFFFF"/>
          <w:lang w:val="en-GB"/>
        </w:rPr>
        <w:t xml:space="preserve">), </w:t>
      </w:r>
      <w:r>
        <w:rPr>
          <w:rFonts w:ascii="Garamond" w:hAnsi="Garamond" w:cs="Arial"/>
          <w:color w:val="222222"/>
          <w:shd w:val="clear" w:color="auto" w:fill="FFFFFF"/>
          <w:lang w:val="en-US"/>
        </w:rPr>
        <w:t>Charles WATKINS</w:t>
      </w:r>
      <w:r w:rsidRPr="004B38D1">
        <w:rPr>
          <w:rFonts w:ascii="Garamond" w:hAnsi="Garamond" w:cs="Arial"/>
          <w:color w:val="222222"/>
          <w:shd w:val="clear" w:color="auto" w:fill="FFFFFF"/>
          <w:lang w:val="en-GB"/>
        </w:rPr>
        <w:t xml:space="preserve"> (University of </w:t>
      </w:r>
      <w:r>
        <w:rPr>
          <w:rFonts w:ascii="Garamond" w:hAnsi="Garamond" w:cs="Arial"/>
          <w:color w:val="222222"/>
          <w:shd w:val="clear" w:color="auto" w:fill="FFFFFF"/>
          <w:lang w:val="en-US"/>
        </w:rPr>
        <w:t>Nottingham</w:t>
      </w:r>
      <w:r w:rsidRPr="004B38D1">
        <w:rPr>
          <w:rFonts w:ascii="Garamond" w:hAnsi="Garamond" w:cs="Arial"/>
          <w:color w:val="222222"/>
          <w:shd w:val="clear" w:color="auto" w:fill="FFFFFF"/>
          <w:lang w:val="en-GB"/>
        </w:rPr>
        <w:t xml:space="preserve">), </w:t>
      </w:r>
      <w:r>
        <w:rPr>
          <w:rFonts w:ascii="Garamond" w:hAnsi="Garamond" w:cs="Arial"/>
          <w:color w:val="222222"/>
          <w:shd w:val="clear" w:color="auto" w:fill="FFFFFF"/>
          <w:lang w:val="en-US"/>
        </w:rPr>
        <w:t>Nicola GABELLIERI</w:t>
      </w:r>
      <w:r w:rsidRPr="004B38D1">
        <w:rPr>
          <w:rFonts w:ascii="Garamond" w:hAnsi="Garamond" w:cs="Arial"/>
          <w:color w:val="222222"/>
          <w:shd w:val="clear" w:color="auto" w:fill="FFFFFF"/>
          <w:lang w:val="en-GB"/>
        </w:rPr>
        <w:t xml:space="preserve"> (</w:t>
      </w:r>
      <w:r>
        <w:rPr>
          <w:rFonts w:ascii="Garamond" w:hAnsi="Garamond" w:cs="Arial"/>
          <w:color w:val="222222"/>
          <w:shd w:val="clear" w:color="auto" w:fill="FFFFFF"/>
          <w:lang w:val="en-US"/>
        </w:rPr>
        <w:t>University of Trento</w:t>
      </w:r>
      <w:r w:rsidRPr="004B38D1">
        <w:rPr>
          <w:rFonts w:ascii="Garamond" w:hAnsi="Garamond" w:cs="Arial"/>
          <w:color w:val="222222"/>
          <w:shd w:val="clear" w:color="auto" w:fill="FFFFFF"/>
          <w:lang w:val="en-GB"/>
        </w:rPr>
        <w:t>)</w:t>
      </w:r>
      <w:r>
        <w:rPr>
          <w:rFonts w:ascii="Garamond" w:hAnsi="Garamond" w:cs="Arial"/>
          <w:color w:val="222222"/>
          <w:shd w:val="clear" w:color="auto" w:fill="FFFFFF"/>
          <w:lang w:val="en-US"/>
        </w:rPr>
        <w:t>, Arturo GALLIA (University Roma Tre)</w:t>
      </w:r>
      <w:r w:rsidRPr="004B38D1">
        <w:rPr>
          <w:rFonts w:ascii="Garamond" w:hAnsi="Garamond" w:cs="Arial"/>
          <w:color w:val="222222"/>
          <w:lang w:val="en-GB"/>
        </w:rPr>
        <w:br/>
      </w:r>
      <w:r w:rsidRPr="004B38D1">
        <w:rPr>
          <w:rFonts w:ascii="Garamond" w:hAnsi="Garamond" w:cs="Arial"/>
          <w:color w:val="222222"/>
          <w:lang w:val="en-GB"/>
        </w:rPr>
        <w:br/>
      </w:r>
      <w:r w:rsidRPr="004B38D1">
        <w:rPr>
          <w:rFonts w:ascii="Garamond" w:hAnsi="Garamond" w:cs="Arial"/>
          <w:b/>
          <w:bCs/>
          <w:color w:val="222222"/>
          <w:shd w:val="clear" w:color="auto" w:fill="FFFFFF"/>
          <w:lang w:val="en-GB"/>
        </w:rPr>
        <w:t>Abstract</w:t>
      </w:r>
      <w:r>
        <w:rPr>
          <w:rFonts w:ascii="Garamond" w:hAnsi="Garamond" w:cs="Arial"/>
          <w:color w:val="222222"/>
          <w:shd w:val="clear" w:color="auto" w:fill="FFFFFF"/>
          <w:lang w:val="en-US"/>
        </w:rPr>
        <w:t>:</w:t>
      </w:r>
      <w:r w:rsidRPr="004B38D1">
        <w:rPr>
          <w:rFonts w:ascii="Garamond" w:hAnsi="Garamond" w:cs="Arial"/>
          <w:color w:val="222222"/>
          <w:lang w:val="en-GB"/>
        </w:rPr>
        <w:br/>
      </w:r>
      <w:r w:rsidRPr="004B38D1">
        <w:rPr>
          <w:rFonts w:ascii="Garamond" w:hAnsi="Garamond" w:cs="Arial"/>
          <w:color w:val="222222"/>
          <w:lang w:val="en-GB"/>
        </w:rPr>
        <w:br/>
      </w:r>
      <w:r w:rsidRPr="004B38D1">
        <w:rPr>
          <w:rFonts w:ascii="Garamond" w:eastAsia="Times New Roman" w:hAnsi="Garamond" w:cs="Tahoma"/>
          <w:color w:val="000000"/>
          <w:kern w:val="0"/>
          <w:lang w:val="en-GB" w:eastAsia="it-IT"/>
          <w14:ligatures w14:val="none"/>
        </w:rPr>
        <w:t xml:space="preserve">Geographers have made increasing use of geo-historical sources to read current landscapes and investigate the way in which they changed through time. Since the cultural turn, landscape representations (historical maps, topographical views and photographs, and written reports) have been framed within their historical, cultural, and artistic context (Cosgrove and Daniels, 1988; Barrell, 2013) </w:t>
      </w:r>
      <w:proofErr w:type="gramStart"/>
      <w:r w:rsidRPr="004B38D1">
        <w:rPr>
          <w:rFonts w:ascii="Garamond" w:eastAsia="Times New Roman" w:hAnsi="Garamond" w:cs="Tahoma"/>
          <w:color w:val="000000"/>
          <w:kern w:val="0"/>
          <w:lang w:val="en-GB" w:eastAsia="it-IT"/>
          <w14:ligatures w14:val="none"/>
        </w:rPr>
        <w:t>in order to</w:t>
      </w:r>
      <w:proofErr w:type="gramEnd"/>
      <w:r w:rsidRPr="004B38D1">
        <w:rPr>
          <w:rFonts w:ascii="Garamond" w:eastAsia="Times New Roman" w:hAnsi="Garamond" w:cs="Tahoma"/>
          <w:color w:val="000000"/>
          <w:kern w:val="0"/>
          <w:lang w:val="en-GB" w:eastAsia="it-IT"/>
          <w14:ligatures w14:val="none"/>
        </w:rPr>
        <w:t xml:space="preserve"> allow what Moreno (1990) defined as “realistic deciphering”. Scholars analysed drawings and paintings to look at rural and urban history (Daniels 2017), forestry and vegetation analysis (McLoughlin 1999), gender geographies (Rose 1993), history of transport (Piana et al. 2018), physical geography (Piana and Faccini, 2022) and ecological research (Warren et al., 2023).</w:t>
      </w:r>
    </w:p>
    <w:p w14:paraId="033CB9D2" w14:textId="77777777" w:rsidR="00731C4F" w:rsidRPr="004B38D1" w:rsidRDefault="00731C4F">
      <w:pPr>
        <w:shd w:val="clear" w:color="auto" w:fill="FFFFFF"/>
        <w:rPr>
          <w:rFonts w:ascii="Garamond" w:eastAsia="Times New Roman" w:hAnsi="Garamond" w:cs="Arial"/>
          <w:color w:val="222222"/>
          <w:kern w:val="0"/>
          <w:lang w:val="en-GB" w:eastAsia="it-IT"/>
          <w14:ligatures w14:val="none"/>
        </w:rPr>
      </w:pPr>
    </w:p>
    <w:p w14:paraId="033CB9D3" w14:textId="77777777" w:rsidR="00731C4F" w:rsidRPr="004B38D1" w:rsidRDefault="00000000">
      <w:pPr>
        <w:shd w:val="clear" w:color="auto" w:fill="FFFFFF"/>
        <w:spacing w:after="210"/>
        <w:rPr>
          <w:rFonts w:ascii="Garamond" w:eastAsia="Times New Roman" w:hAnsi="Garamond" w:cs="Arial"/>
          <w:color w:val="222222"/>
          <w:kern w:val="0"/>
          <w:lang w:val="en-GB" w:eastAsia="it-IT"/>
          <w14:ligatures w14:val="none"/>
        </w:rPr>
      </w:pPr>
      <w:r w:rsidRPr="004B38D1">
        <w:rPr>
          <w:rFonts w:ascii="Garamond" w:eastAsia="Times New Roman" w:hAnsi="Garamond" w:cs="Tahoma"/>
          <w:color w:val="000000"/>
          <w:kern w:val="0"/>
          <w:lang w:val="en-GB" w:eastAsia="it-IT"/>
          <w14:ligatures w14:val="none"/>
        </w:rPr>
        <w:t>Such multidisciplinary approaches benefit from the contribution of scholars of a diverse range of fields of humanities, social and hard sciences, often with the use of GIS and other digital technologies (Cooper, Gregory, 2011). In the analysis of Grand Tour travel writings of Trentino (Italian Alps) Gabellieri and Dai Prà (2021) developed a GIS-Based inventory of written documents for their precise topographical restitution in the landscape. In this context, growing attention is paid to the practical value of large-scale studies of landscape using historical imagery and travel writing in conservation and landscape management. The Cherish Project, supported by Historic England (McInnes, 2016) uses many historical images to examine coastal erosion over the last 250 years in southwest England. Other examples (including studies in the context of Italian “contratti di fiume”) relate to the use of historical images and cartography for the reconstruction of fluvial landscapes for current land management.</w:t>
      </w:r>
    </w:p>
    <w:p w14:paraId="033CB9D4" w14:textId="77777777" w:rsidR="00731C4F" w:rsidRPr="004B38D1" w:rsidRDefault="00000000">
      <w:pPr>
        <w:shd w:val="clear" w:color="auto" w:fill="FFFFFF"/>
        <w:rPr>
          <w:rFonts w:ascii="Garamond" w:eastAsia="Times New Roman" w:hAnsi="Garamond" w:cs="Tahoma"/>
          <w:color w:val="000000"/>
          <w:kern w:val="0"/>
          <w:lang w:val="en-GB" w:eastAsia="it-IT"/>
          <w14:ligatures w14:val="none"/>
        </w:rPr>
      </w:pPr>
      <w:r w:rsidRPr="004B38D1">
        <w:rPr>
          <w:rFonts w:ascii="Garamond" w:eastAsia="Times New Roman" w:hAnsi="Garamond" w:cs="Tahoma"/>
          <w:color w:val="000000"/>
          <w:kern w:val="0"/>
          <w:lang w:val="en-GB" w:eastAsia="it-IT"/>
          <w14:ligatures w14:val="none"/>
        </w:rPr>
        <w:t xml:space="preserve">The session seeks to gather contributions on the use of historical imagery and written sources produced by travellers for the analysis, conservation, and management of bio-cultural heritage in rural, coastal, mountain and urban areas in Europe and worldwide. </w:t>
      </w:r>
    </w:p>
    <w:p w14:paraId="033CB9D6" w14:textId="77777777" w:rsidR="00731C4F" w:rsidRPr="004B38D1" w:rsidRDefault="00731C4F">
      <w:pPr>
        <w:shd w:val="clear" w:color="auto" w:fill="FFFFFF"/>
        <w:rPr>
          <w:rFonts w:ascii="Garamond" w:eastAsia="Times New Roman" w:hAnsi="Garamond" w:cs="Arial"/>
          <w:color w:val="222222"/>
          <w:kern w:val="0"/>
          <w:lang w:val="en-GB" w:eastAsia="it-IT"/>
          <w14:ligatures w14:val="none"/>
        </w:rPr>
      </w:pPr>
    </w:p>
    <w:p w14:paraId="033CB9D7" w14:textId="77777777" w:rsidR="00731C4F" w:rsidRPr="004B38D1" w:rsidRDefault="00000000">
      <w:pPr>
        <w:shd w:val="clear" w:color="auto" w:fill="FFFFFF"/>
        <w:rPr>
          <w:rFonts w:ascii="Garamond" w:hAnsi="Garamond" w:cs="Arial"/>
          <w:color w:val="222222"/>
          <w:shd w:val="clear" w:color="auto" w:fill="FFFFFF"/>
          <w:lang w:val="en-GB"/>
        </w:rPr>
      </w:pPr>
      <w:r>
        <w:rPr>
          <w:rFonts w:ascii="Garamond" w:hAnsi="Garamond" w:cs="Arial"/>
          <w:color w:val="222222"/>
          <w:shd w:val="clear" w:color="auto" w:fill="FFFFFF"/>
          <w:lang w:val="en-US"/>
        </w:rPr>
        <w:t>In particular, the</w:t>
      </w:r>
      <w:r w:rsidRPr="004B38D1">
        <w:rPr>
          <w:rFonts w:ascii="Garamond" w:hAnsi="Garamond" w:cs="Arial"/>
          <w:color w:val="222222"/>
          <w:shd w:val="clear" w:color="auto" w:fill="FFFFFF"/>
          <w:lang w:val="en-GB"/>
        </w:rPr>
        <w:t xml:space="preserve"> panel encourages contributions</w:t>
      </w:r>
      <w:r>
        <w:rPr>
          <w:rFonts w:ascii="Garamond" w:hAnsi="Garamond" w:cs="Arial"/>
          <w:color w:val="222222"/>
          <w:shd w:val="clear" w:color="auto" w:fill="FFFFFF"/>
          <w:lang w:val="en-US"/>
        </w:rPr>
        <w:t xml:space="preserve"> </w:t>
      </w:r>
      <w:r w:rsidRPr="004B38D1">
        <w:rPr>
          <w:rFonts w:ascii="Garamond" w:hAnsi="Garamond" w:cs="Arial"/>
          <w:color w:val="222222"/>
          <w:shd w:val="clear" w:color="auto" w:fill="FFFFFF"/>
          <w:lang w:val="en-GB"/>
        </w:rPr>
        <w:t>including but not limited to those that:</w:t>
      </w:r>
    </w:p>
    <w:p w14:paraId="033CB9D8" w14:textId="77777777" w:rsidR="00731C4F" w:rsidRPr="004B38D1" w:rsidRDefault="00731C4F">
      <w:pPr>
        <w:shd w:val="clear" w:color="auto" w:fill="FFFFFF"/>
        <w:rPr>
          <w:rFonts w:ascii="Garamond" w:hAnsi="Garamond" w:cs="Arial"/>
          <w:color w:val="222222"/>
          <w:lang w:val="en-GB"/>
        </w:rPr>
      </w:pPr>
    </w:p>
    <w:p w14:paraId="033CB9D9" w14:textId="7427683C" w:rsidR="00731C4F" w:rsidRPr="004B38D1" w:rsidRDefault="00000000">
      <w:pPr>
        <w:pStyle w:val="Paragrafoelenco"/>
        <w:numPr>
          <w:ilvl w:val="0"/>
          <w:numId w:val="2"/>
        </w:numPr>
        <w:shd w:val="clear" w:color="auto" w:fill="FFFFFF"/>
        <w:rPr>
          <w:rFonts w:ascii="Garamond" w:hAnsi="Garamond" w:cs="Arial"/>
          <w:color w:val="222222"/>
          <w:lang w:val="en-GB"/>
        </w:rPr>
      </w:pPr>
      <w:r w:rsidRPr="004B38D1">
        <w:rPr>
          <w:rFonts w:ascii="Garamond" w:hAnsi="Garamond" w:cs="Arial"/>
          <w:color w:val="222222"/>
          <w:lang w:val="en-GB"/>
        </w:rPr>
        <w:t xml:space="preserve">Develop </w:t>
      </w:r>
      <w:r w:rsidR="00342027">
        <w:rPr>
          <w:rFonts w:ascii="Garamond" w:hAnsi="Garamond" w:cs="Arial"/>
          <w:color w:val="222222"/>
          <w:lang w:val="en-GB"/>
        </w:rPr>
        <w:t xml:space="preserve">critical </w:t>
      </w:r>
      <w:r w:rsidRPr="004B38D1">
        <w:rPr>
          <w:rFonts w:ascii="Garamond" w:hAnsi="Garamond" w:cs="Arial"/>
          <w:color w:val="222222"/>
          <w:lang w:val="en-GB"/>
        </w:rPr>
        <w:t xml:space="preserve">methodological approaches on travel sources </w:t>
      </w:r>
      <w:r>
        <w:rPr>
          <w:rFonts w:ascii="Garamond" w:hAnsi="Garamond" w:cs="Arial"/>
          <w:color w:val="222222"/>
          <w:lang w:val="en-GB"/>
        </w:rPr>
        <w:t>with</w:t>
      </w:r>
      <w:r w:rsidRPr="004B38D1">
        <w:rPr>
          <w:rFonts w:ascii="Garamond" w:hAnsi="Garamond" w:cs="Arial"/>
          <w:color w:val="222222"/>
          <w:lang w:val="en-GB"/>
        </w:rPr>
        <w:t xml:space="preserve"> a multi-source perspective (e.g., cartography, iconography, descriptions</w:t>
      </w:r>
      <w:proofErr w:type="gramStart"/>
      <w:r w:rsidRPr="004B38D1">
        <w:rPr>
          <w:rFonts w:ascii="Garamond" w:hAnsi="Garamond" w:cs="Arial"/>
          <w:color w:val="222222"/>
          <w:lang w:val="en-GB"/>
        </w:rPr>
        <w:t>);</w:t>
      </w:r>
      <w:proofErr w:type="gramEnd"/>
    </w:p>
    <w:p w14:paraId="033CB9DA" w14:textId="77777777" w:rsidR="00731C4F" w:rsidRDefault="00000000">
      <w:pPr>
        <w:pStyle w:val="Paragrafoelenco"/>
        <w:numPr>
          <w:ilvl w:val="0"/>
          <w:numId w:val="2"/>
        </w:numPr>
        <w:shd w:val="clear" w:color="auto" w:fill="FFFFFF"/>
        <w:rPr>
          <w:rFonts w:ascii="Garamond" w:hAnsi="Garamond" w:cs="Arial"/>
          <w:color w:val="222222"/>
          <w:lang w:val="en-GB"/>
        </w:rPr>
      </w:pPr>
      <w:r w:rsidRPr="004B38D1">
        <w:rPr>
          <w:rFonts w:ascii="Garamond" w:hAnsi="Garamond" w:cs="Arial"/>
          <w:color w:val="222222"/>
          <w:lang w:val="en-GB"/>
        </w:rPr>
        <w:t xml:space="preserve">Present case studies on landscape analysis through </w:t>
      </w:r>
      <w:r>
        <w:rPr>
          <w:rFonts w:ascii="Garamond" w:hAnsi="Garamond" w:cs="Arial"/>
          <w:color w:val="222222"/>
          <w:lang w:val="en-GB"/>
        </w:rPr>
        <w:t xml:space="preserve">the use of geohistorical </w:t>
      </w:r>
      <w:r w:rsidRPr="004B38D1">
        <w:rPr>
          <w:rFonts w:ascii="Garamond" w:hAnsi="Garamond" w:cs="Arial"/>
          <w:color w:val="222222"/>
          <w:lang w:val="en-GB"/>
        </w:rPr>
        <w:t xml:space="preserve">travel </w:t>
      </w:r>
      <w:proofErr w:type="gramStart"/>
      <w:r w:rsidRPr="004B38D1">
        <w:rPr>
          <w:rFonts w:ascii="Garamond" w:hAnsi="Garamond" w:cs="Arial"/>
          <w:color w:val="222222"/>
          <w:lang w:val="en-GB"/>
        </w:rPr>
        <w:t>sources;</w:t>
      </w:r>
      <w:proofErr w:type="gramEnd"/>
    </w:p>
    <w:p w14:paraId="117F190D" w14:textId="26233633" w:rsidR="00342027" w:rsidRPr="004B38D1" w:rsidRDefault="00342027" w:rsidP="00342027">
      <w:pPr>
        <w:pStyle w:val="Paragrafoelenco"/>
        <w:numPr>
          <w:ilvl w:val="0"/>
          <w:numId w:val="2"/>
        </w:numPr>
        <w:rPr>
          <w:rFonts w:ascii="Garamond" w:hAnsi="Garamond" w:cs="Arial"/>
          <w:color w:val="222222"/>
          <w:lang w:val="en-GB"/>
        </w:rPr>
      </w:pPr>
      <w:r w:rsidRPr="00342027">
        <w:rPr>
          <w:rFonts w:ascii="Garamond" w:hAnsi="Garamond" w:cs="Arial"/>
          <w:color w:val="222222"/>
          <w:lang w:val="en-GB"/>
        </w:rPr>
        <w:t xml:space="preserve">Examine the social context of production of this documentation, its dissemination, and </w:t>
      </w:r>
      <w:proofErr w:type="gramStart"/>
      <w:r w:rsidRPr="00342027">
        <w:rPr>
          <w:rFonts w:ascii="Garamond" w:hAnsi="Garamond" w:cs="Arial"/>
          <w:color w:val="222222"/>
          <w:lang w:val="en-GB"/>
        </w:rPr>
        <w:t>reception</w:t>
      </w:r>
      <w:r>
        <w:rPr>
          <w:rFonts w:ascii="Garamond" w:hAnsi="Garamond" w:cs="Arial"/>
          <w:color w:val="222222"/>
          <w:lang w:val="en-GB"/>
        </w:rPr>
        <w:t>;</w:t>
      </w:r>
      <w:proofErr w:type="gramEnd"/>
    </w:p>
    <w:p w14:paraId="033CB9DB" w14:textId="77777777" w:rsidR="00731C4F" w:rsidRPr="004B38D1" w:rsidRDefault="00000000">
      <w:pPr>
        <w:pStyle w:val="Paragrafoelenco"/>
        <w:numPr>
          <w:ilvl w:val="0"/>
          <w:numId w:val="2"/>
        </w:numPr>
        <w:shd w:val="clear" w:color="auto" w:fill="FFFFFF"/>
        <w:rPr>
          <w:rFonts w:ascii="Garamond" w:hAnsi="Garamond" w:cs="Arial"/>
          <w:color w:val="222222"/>
          <w:lang w:val="en-GB"/>
        </w:rPr>
      </w:pPr>
      <w:r w:rsidRPr="004B38D1">
        <w:rPr>
          <w:rFonts w:ascii="Garamond" w:hAnsi="Garamond" w:cs="Arial"/>
          <w:color w:val="222222"/>
          <w:lang w:val="en-GB"/>
        </w:rPr>
        <w:t xml:space="preserve">Offer reflections between the geographical discipline and visual </w:t>
      </w:r>
      <w:proofErr w:type="gramStart"/>
      <w:r w:rsidRPr="004B38D1">
        <w:rPr>
          <w:rFonts w:ascii="Garamond" w:hAnsi="Garamond" w:cs="Arial"/>
          <w:color w:val="222222"/>
          <w:lang w:val="en-GB"/>
        </w:rPr>
        <w:t>culture;</w:t>
      </w:r>
      <w:proofErr w:type="gramEnd"/>
    </w:p>
    <w:p w14:paraId="033CB9DC" w14:textId="77777777" w:rsidR="00731C4F" w:rsidRPr="004B38D1" w:rsidRDefault="00000000">
      <w:pPr>
        <w:pStyle w:val="Paragrafoelenco"/>
        <w:numPr>
          <w:ilvl w:val="0"/>
          <w:numId w:val="2"/>
        </w:numPr>
        <w:shd w:val="clear" w:color="auto" w:fill="FFFFFF"/>
        <w:rPr>
          <w:rFonts w:ascii="Garamond" w:hAnsi="Garamond" w:cs="Arial"/>
          <w:color w:val="222222"/>
          <w:lang w:val="en-GB"/>
        </w:rPr>
      </w:pPr>
      <w:r w:rsidRPr="004B38D1">
        <w:rPr>
          <w:rFonts w:ascii="Garamond" w:hAnsi="Garamond" w:cs="Arial"/>
          <w:color w:val="222222"/>
          <w:lang w:val="en-GB"/>
        </w:rPr>
        <w:lastRenderedPageBreak/>
        <w:t xml:space="preserve">Apply innovative approaches to mapping, visualising, and analysing travel sources using GIS </w:t>
      </w:r>
      <w:proofErr w:type="gramStart"/>
      <w:r w:rsidRPr="004B38D1">
        <w:rPr>
          <w:rFonts w:ascii="Garamond" w:hAnsi="Garamond" w:cs="Arial"/>
          <w:color w:val="222222"/>
          <w:lang w:val="en-GB"/>
        </w:rPr>
        <w:t>tools;</w:t>
      </w:r>
      <w:proofErr w:type="gramEnd"/>
    </w:p>
    <w:p w14:paraId="033CB9DD" w14:textId="77777777" w:rsidR="00731C4F" w:rsidRDefault="00000000">
      <w:pPr>
        <w:pStyle w:val="Paragrafoelenco"/>
        <w:numPr>
          <w:ilvl w:val="0"/>
          <w:numId w:val="2"/>
        </w:numPr>
        <w:shd w:val="clear" w:color="auto" w:fill="FFFFFF"/>
        <w:rPr>
          <w:rFonts w:ascii="Garamond" w:hAnsi="Garamond" w:cs="Arial"/>
          <w:color w:val="222222"/>
          <w:lang w:val="en-US"/>
        </w:rPr>
      </w:pPr>
      <w:r w:rsidRPr="004B38D1">
        <w:rPr>
          <w:rFonts w:ascii="Garamond" w:hAnsi="Garamond" w:cs="Arial"/>
          <w:color w:val="222222"/>
          <w:lang w:val="en-GB"/>
        </w:rPr>
        <w:t>Address cases of territorial governance</w:t>
      </w:r>
      <w:r>
        <w:rPr>
          <w:rFonts w:ascii="Garamond" w:hAnsi="Garamond" w:cs="Arial"/>
          <w:color w:val="222222"/>
          <w:lang w:val="en-GB"/>
        </w:rPr>
        <w:t xml:space="preserve"> and landscape management practices</w:t>
      </w:r>
      <w:r w:rsidRPr="004B38D1">
        <w:rPr>
          <w:rFonts w:ascii="Garamond" w:hAnsi="Garamond" w:cs="Arial"/>
          <w:color w:val="222222"/>
          <w:lang w:val="en-GB"/>
        </w:rPr>
        <w:t xml:space="preserve"> in relation to travel </w:t>
      </w:r>
      <w:r>
        <w:rPr>
          <w:rFonts w:ascii="Garamond" w:hAnsi="Garamond" w:cs="Arial"/>
          <w:color w:val="222222"/>
          <w:lang w:val="en-GB"/>
        </w:rPr>
        <w:t xml:space="preserve">and geohistorical sources in </w:t>
      </w:r>
      <w:proofErr w:type="gramStart"/>
      <w:r>
        <w:rPr>
          <w:rFonts w:ascii="Garamond" w:hAnsi="Garamond" w:cs="Arial"/>
          <w:color w:val="222222"/>
          <w:lang w:val="en-GB"/>
        </w:rPr>
        <w:t>general</w:t>
      </w:r>
      <w:r>
        <w:rPr>
          <w:rFonts w:ascii="Garamond" w:hAnsi="Garamond" w:cs="Arial"/>
          <w:color w:val="222222"/>
          <w:lang w:val="en-US"/>
        </w:rPr>
        <w:t>;</w:t>
      </w:r>
      <w:proofErr w:type="gramEnd"/>
      <w:r>
        <w:rPr>
          <w:rFonts w:ascii="Garamond" w:hAnsi="Garamond" w:cs="Arial"/>
          <w:color w:val="222222"/>
          <w:lang w:val="en-US"/>
        </w:rPr>
        <w:t xml:space="preserve"> </w:t>
      </w:r>
    </w:p>
    <w:p w14:paraId="033CB9DE" w14:textId="77777777" w:rsidR="00731C4F" w:rsidRDefault="00000000">
      <w:pPr>
        <w:pStyle w:val="Paragrafoelenco"/>
        <w:numPr>
          <w:ilvl w:val="0"/>
          <w:numId w:val="1"/>
        </w:numPr>
        <w:shd w:val="clear" w:color="auto" w:fill="FFFFFF"/>
        <w:rPr>
          <w:rFonts w:ascii="Garamond" w:hAnsi="Garamond" w:cs="Arial"/>
          <w:color w:val="222222"/>
          <w:lang w:val="en-US"/>
        </w:rPr>
      </w:pPr>
      <w:r>
        <w:rPr>
          <w:rFonts w:ascii="Garamond" w:hAnsi="Garamond" w:cs="Arial"/>
          <w:color w:val="222222"/>
          <w:lang w:val="en-US"/>
        </w:rPr>
        <w:t xml:space="preserve">Explore the history of tourism, delving into the intricacies of travel </w:t>
      </w:r>
      <w:proofErr w:type="gramStart"/>
      <w:r>
        <w:rPr>
          <w:rFonts w:ascii="Garamond" w:hAnsi="Garamond" w:cs="Arial"/>
          <w:color w:val="222222"/>
          <w:lang w:val="en-US"/>
        </w:rPr>
        <w:t>practices;</w:t>
      </w:r>
      <w:proofErr w:type="gramEnd"/>
      <w:r>
        <w:rPr>
          <w:rFonts w:ascii="Garamond" w:hAnsi="Garamond" w:cs="Arial"/>
          <w:color w:val="222222"/>
          <w:lang w:val="en-US"/>
        </w:rPr>
        <w:t xml:space="preserve"> </w:t>
      </w:r>
    </w:p>
    <w:p w14:paraId="5F87F98B" w14:textId="77777777" w:rsidR="00342027" w:rsidRPr="00342027" w:rsidRDefault="00000000">
      <w:pPr>
        <w:pStyle w:val="Paragrafoelenco"/>
        <w:numPr>
          <w:ilvl w:val="0"/>
          <w:numId w:val="1"/>
        </w:numPr>
        <w:shd w:val="clear" w:color="auto" w:fill="FFFFFF"/>
        <w:rPr>
          <w:rFonts w:ascii="Garamond" w:hAnsi="Garamond" w:cs="Arial"/>
          <w:color w:val="222222"/>
          <w:lang w:val="en-GB"/>
        </w:rPr>
      </w:pPr>
      <w:r>
        <w:rPr>
          <w:rFonts w:ascii="Garamond" w:hAnsi="Garamond" w:cs="Arial"/>
          <w:color w:val="222222"/>
          <w:lang w:val="en-US"/>
        </w:rPr>
        <w:t>Use geohistorical information for territorial enhancement with special relation to sustainable tourism development (eg. historical routes, local exhibitions, etc.)</w:t>
      </w:r>
    </w:p>
    <w:p w14:paraId="033CB9DF" w14:textId="6FB11B45" w:rsidR="00731C4F" w:rsidRPr="004B38D1" w:rsidRDefault="00731C4F" w:rsidP="00342027">
      <w:pPr>
        <w:shd w:val="clear" w:color="auto" w:fill="FFFFFF"/>
        <w:ind w:left="360"/>
        <w:rPr>
          <w:rFonts w:ascii="Garamond" w:hAnsi="Garamond" w:cs="Arial"/>
          <w:color w:val="222222"/>
          <w:lang w:val="en-GB"/>
        </w:rPr>
      </w:pPr>
    </w:p>
    <w:p w14:paraId="033CB9E3" w14:textId="77777777" w:rsidR="00731C4F" w:rsidRPr="004B38D1" w:rsidRDefault="00731C4F">
      <w:pPr>
        <w:shd w:val="clear" w:color="auto" w:fill="FFFFFF"/>
        <w:rPr>
          <w:rFonts w:ascii="Garamond" w:hAnsi="Garamond" w:cs="Arial"/>
          <w:color w:val="222222"/>
          <w:lang w:val="en-GB"/>
        </w:rPr>
      </w:pPr>
    </w:p>
    <w:p w14:paraId="033CB9E4" w14:textId="77777777" w:rsidR="00731C4F" w:rsidRPr="004B38D1" w:rsidRDefault="00731C4F">
      <w:pPr>
        <w:shd w:val="clear" w:color="auto" w:fill="FFFFFF"/>
        <w:rPr>
          <w:rFonts w:ascii="Garamond" w:hAnsi="Garamond" w:cs="Arial"/>
          <w:color w:val="222222"/>
          <w:lang w:val="en-GB"/>
        </w:rPr>
      </w:pPr>
    </w:p>
    <w:p w14:paraId="033CB9E5" w14:textId="77777777" w:rsidR="00731C4F" w:rsidRPr="004B38D1" w:rsidRDefault="00000000">
      <w:pPr>
        <w:shd w:val="clear" w:color="auto" w:fill="FFFFFF"/>
        <w:rPr>
          <w:rFonts w:ascii="Garamond" w:hAnsi="Garamond" w:cs="Arial"/>
          <w:color w:val="222222"/>
          <w:lang w:val="en-GB"/>
        </w:rPr>
      </w:pPr>
      <w:r w:rsidRPr="004B38D1">
        <w:rPr>
          <w:rFonts w:ascii="Garamond" w:hAnsi="Garamond" w:cs="Arial"/>
          <w:color w:val="222222"/>
          <w:lang w:val="en-GB"/>
        </w:rPr>
        <w:t xml:space="preserve">For any questions or to submit a title and short abstract of no more than 300 words, please email </w:t>
      </w:r>
      <w:hyperlink r:id="rId5">
        <w:r>
          <w:rPr>
            <w:rStyle w:val="CollegamentoInternet"/>
            <w:rFonts w:ascii="Garamond" w:hAnsi="Garamond" w:cs="Arial"/>
            <w:lang w:val="en-GB"/>
          </w:rPr>
          <w:t>pietro.piana@unige.it</w:t>
        </w:r>
      </w:hyperlink>
      <w:r>
        <w:rPr>
          <w:rFonts w:ascii="Garamond" w:hAnsi="Garamond" w:cs="Arial"/>
          <w:color w:val="222222"/>
          <w:lang w:val="en-GB"/>
        </w:rPr>
        <w:t xml:space="preserve"> by</w:t>
      </w:r>
      <w:r w:rsidRPr="004B38D1">
        <w:rPr>
          <w:rFonts w:ascii="Garamond" w:hAnsi="Garamond" w:cs="Arial"/>
          <w:color w:val="222222"/>
          <w:lang w:val="en-GB"/>
        </w:rPr>
        <w:t xml:space="preserve"> Monday 19th February 2024. Please include your name, institutional </w:t>
      </w:r>
      <w:proofErr w:type="gramStart"/>
      <w:r w:rsidRPr="004B38D1">
        <w:rPr>
          <w:rFonts w:ascii="Garamond" w:hAnsi="Garamond" w:cs="Arial"/>
          <w:color w:val="222222"/>
          <w:lang w:val="en-GB"/>
        </w:rPr>
        <w:t>affiliation</w:t>
      </w:r>
      <w:proofErr w:type="gramEnd"/>
      <w:r w:rsidRPr="004B38D1">
        <w:rPr>
          <w:rFonts w:ascii="Garamond" w:hAnsi="Garamond" w:cs="Arial"/>
          <w:color w:val="222222"/>
          <w:lang w:val="en-GB"/>
        </w:rPr>
        <w:t xml:space="preserve"> and email address with your abstract.</w:t>
      </w:r>
    </w:p>
    <w:p w14:paraId="033CB9E6" w14:textId="77777777" w:rsidR="00731C4F" w:rsidRPr="004B38D1" w:rsidRDefault="00731C4F">
      <w:pPr>
        <w:rPr>
          <w:lang w:val="en-GB"/>
        </w:rPr>
      </w:pPr>
    </w:p>
    <w:sectPr w:rsidR="00731C4F" w:rsidRPr="004B38D1">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F4B9A"/>
    <w:multiLevelType w:val="multilevel"/>
    <w:tmpl w:val="2AC2D0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80A03C6"/>
    <w:multiLevelType w:val="multilevel"/>
    <w:tmpl w:val="E2602D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B894098"/>
    <w:multiLevelType w:val="multilevel"/>
    <w:tmpl w:val="A502C6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16289459">
    <w:abstractNumId w:val="0"/>
  </w:num>
  <w:num w:numId="2" w16cid:durableId="514224064">
    <w:abstractNumId w:val="1"/>
  </w:num>
  <w:num w:numId="3" w16cid:durableId="225648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4F"/>
    <w:rsid w:val="001F3C01"/>
    <w:rsid w:val="00342027"/>
    <w:rsid w:val="004B38D1"/>
    <w:rsid w:val="00731C4F"/>
    <w:rsid w:val="00976D22"/>
    <w:rsid w:val="00DE4A89"/>
    <w:rsid w:val="00E10E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B9CC"/>
  <w15:docId w15:val="{8B155353-C75D-4E81-A6C4-2249A440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34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9A7581"/>
    <w:rPr>
      <w:color w:val="0563C1" w:themeColor="hyperlink"/>
      <w:u w:val="single"/>
    </w:rPr>
  </w:style>
  <w:style w:type="character" w:styleId="Menzionenonrisolta">
    <w:name w:val="Unresolved Mention"/>
    <w:basedOn w:val="Carpredefinitoparagrafo"/>
    <w:uiPriority w:val="99"/>
    <w:semiHidden/>
    <w:unhideWhenUsed/>
    <w:qFormat/>
    <w:rsid w:val="009A7581"/>
    <w:rPr>
      <w:color w:val="605E5C"/>
      <w:shd w:val="clear" w:color="auto" w:fill="E1DFDD"/>
    </w:rPr>
  </w:style>
  <w:style w:type="character" w:customStyle="1" w:styleId="Numerazionerighe">
    <w:name w:val="Numerazione righe"/>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E23489"/>
    <w:pPr>
      <w:ind w:left="720"/>
      <w:contextualSpacing/>
    </w:p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Revisione">
    <w:name w:val="Revision"/>
    <w:hidden/>
    <w:uiPriority w:val="99"/>
    <w:semiHidden/>
    <w:rsid w:val="00976D22"/>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etro.piana@unig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Porcelloni</dc:creator>
  <dc:description/>
  <cp:lastModifiedBy>Pietro Piana</cp:lastModifiedBy>
  <cp:revision>14</cp:revision>
  <dcterms:created xsi:type="dcterms:W3CDTF">2024-01-26T09:46:00Z</dcterms:created>
  <dcterms:modified xsi:type="dcterms:W3CDTF">2024-01-26T15:05:00Z</dcterms:modified>
  <dc:language>it-IT</dc:language>
</cp:coreProperties>
</file>